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687" w:rsidRPr="0071474E" w:rsidRDefault="00E610EB" w:rsidP="0071474E">
      <w:pPr>
        <w:jc w:val="center"/>
        <w:rPr>
          <w:b/>
          <w:u w:val="single"/>
        </w:rPr>
      </w:pPr>
      <w:r w:rsidRPr="0071474E">
        <w:rPr>
          <w:b/>
          <w:u w:val="single"/>
        </w:rPr>
        <w:t>SCHOLARSHIP APPLICATION TO ST STITHIANS GIRLS’ COLLEGE – GRADE 8 2018</w:t>
      </w:r>
    </w:p>
    <w:p w:rsidR="00E610EB" w:rsidRDefault="00E610EB">
      <w:r>
        <w:t>At St Stithians College we received approximately 75 girls annually from our Girls’ Preparatory grade 7 class.  The College is a larger school and so we are able to offer places to an additional 30 girls at the grade 8 level.</w:t>
      </w:r>
    </w:p>
    <w:p w:rsidR="0071474E" w:rsidRPr="00F15A92" w:rsidRDefault="0071474E">
      <w:pPr>
        <w:rPr>
          <w:b/>
        </w:rPr>
      </w:pPr>
      <w:r w:rsidRPr="00F15A92">
        <w:rPr>
          <w:b/>
        </w:rPr>
        <w:t>BURSARY &amp; SCHOLARSHIPS</w:t>
      </w:r>
    </w:p>
    <w:p w:rsidR="00E610EB" w:rsidRDefault="00E610EB">
      <w:r>
        <w:t xml:space="preserve">Three to four places are reserved for successful candidates from our </w:t>
      </w:r>
      <w:r w:rsidRPr="0071474E">
        <w:rPr>
          <w:b/>
        </w:rPr>
        <w:t>bursary</w:t>
      </w:r>
      <w:r>
        <w:t xml:space="preserve"> partnerships with organisations such as SSP, the Student Support Programme, </w:t>
      </w:r>
      <w:proofErr w:type="spellStart"/>
      <w:r>
        <w:t>Thandulwazi</w:t>
      </w:r>
      <w:proofErr w:type="spellEnd"/>
      <w:r>
        <w:t xml:space="preserve">, Allan </w:t>
      </w:r>
      <w:proofErr w:type="spellStart"/>
      <w:r>
        <w:t>Gray</w:t>
      </w:r>
      <w:proofErr w:type="spellEnd"/>
      <w:r>
        <w:t xml:space="preserve">, Investec, Galactic Unite etc.  Candidates for these bursaries need to apply directly to those organisations and meet their specific criteria such as socio-economic and transformation criteria in order to be considered.  </w:t>
      </w:r>
    </w:p>
    <w:p w:rsidR="00E610EB" w:rsidRDefault="00E610EB">
      <w:r>
        <w:t xml:space="preserve">The College </w:t>
      </w:r>
      <w:r w:rsidR="0071474E">
        <w:t>itself offer 6 places for merit-</w:t>
      </w:r>
      <w:r>
        <w:t xml:space="preserve">based applicants based on the </w:t>
      </w:r>
      <w:r w:rsidR="003E3524">
        <w:t>applicant’s</w:t>
      </w:r>
      <w:r>
        <w:t xml:space="preserve"> gifts </w:t>
      </w:r>
      <w:r w:rsidR="0071474E">
        <w:t>as well as</w:t>
      </w:r>
      <w:r>
        <w:t xml:space="preserve"> the needs of the school, in the form of </w:t>
      </w:r>
      <w:r w:rsidRPr="003E3524">
        <w:rPr>
          <w:b/>
          <w:u w:val="single"/>
        </w:rPr>
        <w:t>partial</w:t>
      </w:r>
      <w:r>
        <w:t xml:space="preserve"> </w:t>
      </w:r>
      <w:r w:rsidRPr="0071474E">
        <w:rPr>
          <w:b/>
        </w:rPr>
        <w:t>scholarships</w:t>
      </w:r>
      <w:r>
        <w:t xml:space="preserve"> for Academics, Culture and Sport.</w:t>
      </w:r>
    </w:p>
    <w:p w:rsidR="003E3524" w:rsidRPr="003E3524" w:rsidRDefault="003E3524">
      <w:pPr>
        <w:rPr>
          <w:b/>
          <w:u w:val="single"/>
        </w:rPr>
      </w:pPr>
      <w:r w:rsidRPr="003E3524">
        <w:rPr>
          <w:b/>
          <w:u w:val="single"/>
        </w:rPr>
        <w:t>Academic Scholarships</w:t>
      </w:r>
    </w:p>
    <w:p w:rsidR="003E3524" w:rsidRDefault="0071474E">
      <w:r>
        <w:t>Applicants who are applying for the Academic scholarship should be those who are currently in the top 25% of their school as that is one of the requirements for keeping a scholarship at St Stithians.</w:t>
      </w:r>
    </w:p>
    <w:p w:rsidR="003E3524" w:rsidRPr="003E3524" w:rsidRDefault="003E3524">
      <w:pPr>
        <w:rPr>
          <w:b/>
          <w:u w:val="single"/>
        </w:rPr>
      </w:pPr>
      <w:r w:rsidRPr="003E3524">
        <w:rPr>
          <w:b/>
          <w:u w:val="single"/>
        </w:rPr>
        <w:t>Cultural Scholarships</w:t>
      </w:r>
    </w:p>
    <w:p w:rsidR="003E3524" w:rsidRDefault="0071474E">
      <w:r>
        <w:t xml:space="preserve">Those who are applying for Cultural Scholarships please note that the school offers </w:t>
      </w:r>
      <w:r w:rsidR="00F30F3F">
        <w:t xml:space="preserve">Cultural Scholarships based on </w:t>
      </w:r>
      <w:r w:rsidR="00146D46">
        <w:t xml:space="preserve">a combination of </w:t>
      </w:r>
      <w:r>
        <w:t xml:space="preserve">the following activities:  Debating, Drama, Examinable Music, Non-examinable music such </w:t>
      </w:r>
      <w:r w:rsidR="00146D46">
        <w:t>as Djembes &amp; Marimbas, Choir,</w:t>
      </w:r>
      <w:r>
        <w:t xml:space="preserve"> Visual Arts</w:t>
      </w:r>
      <w:r w:rsidR="00146D46">
        <w:t xml:space="preserve"> and Dance</w:t>
      </w:r>
      <w:r>
        <w:t xml:space="preserve">. </w:t>
      </w:r>
    </w:p>
    <w:p w:rsidR="003E3524" w:rsidRPr="003E3524" w:rsidRDefault="003E3524">
      <w:pPr>
        <w:rPr>
          <w:b/>
          <w:u w:val="single"/>
        </w:rPr>
      </w:pPr>
      <w:r w:rsidRPr="003E3524">
        <w:rPr>
          <w:b/>
          <w:u w:val="single"/>
        </w:rPr>
        <w:t>Sports Scholarships</w:t>
      </w:r>
    </w:p>
    <w:p w:rsidR="0071474E" w:rsidRDefault="0071474E">
      <w:r>
        <w:t>Those applying for a Sports scholarship, please note that the school offers the following competitive activities: Swimming, Diving, Water Polo, Rowing, Tennis, Squash, Hockey, Netball, Soccer</w:t>
      </w:r>
      <w:r w:rsidR="007F111C">
        <w:t>, Equestrian</w:t>
      </w:r>
      <w:r>
        <w:t xml:space="preserve"> &amp; Cross Country.  With Mountain Biking being our newest sport on offer.</w:t>
      </w:r>
    </w:p>
    <w:p w:rsidR="00E610EB" w:rsidRDefault="00E610EB">
      <w:r>
        <w:t>The remaining places are offered to those on the waiting list in accordance with t</w:t>
      </w:r>
      <w:r w:rsidR="00146D46">
        <w:t>he College’s admissions policy available on our website</w:t>
      </w:r>
      <w:r>
        <w:t xml:space="preserve">.  </w:t>
      </w:r>
    </w:p>
    <w:p w:rsidR="00E610EB" w:rsidRDefault="00E610EB">
      <w:r>
        <w:t xml:space="preserve">In order to be eligible for one of our </w:t>
      </w:r>
      <w:r w:rsidRPr="003E3524">
        <w:rPr>
          <w:b/>
          <w:u w:val="single"/>
        </w:rPr>
        <w:t>scholarships</w:t>
      </w:r>
      <w:r>
        <w:t xml:space="preserve"> we require our candidates to have completed the following:</w:t>
      </w:r>
    </w:p>
    <w:p w:rsidR="00E610EB" w:rsidRDefault="00D37563" w:rsidP="00E610EB">
      <w:pPr>
        <w:pStyle w:val="ListParagraph"/>
        <w:numPr>
          <w:ilvl w:val="0"/>
          <w:numId w:val="1"/>
        </w:numPr>
      </w:pPr>
      <w:r w:rsidRPr="0071474E">
        <w:rPr>
          <w:u w:val="single"/>
        </w:rPr>
        <w:t xml:space="preserve">Attend </w:t>
      </w:r>
      <w:r w:rsidR="00E610EB" w:rsidRPr="0071474E">
        <w:rPr>
          <w:u w:val="single"/>
        </w:rPr>
        <w:t>the Girls’ College Open Day</w:t>
      </w:r>
      <w:r w:rsidR="00E610EB">
        <w:t xml:space="preserve"> (</w:t>
      </w:r>
      <w:r w:rsidR="00AC2314">
        <w:t>Saturday 11 February – starts at 09:45 ends at 12:00</w:t>
      </w:r>
      <w:r w:rsidR="00E610EB">
        <w:t>)</w:t>
      </w:r>
      <w:r w:rsidR="00E610EB">
        <w:br/>
        <w:t xml:space="preserve">This is a wonderful opportunity to </w:t>
      </w:r>
      <w:r>
        <w:t>engage</w:t>
      </w:r>
      <w:r w:rsidR="00E610EB">
        <w:t xml:space="preserve"> with our learners on a tour through the school highlighting the many areas, organisations and opportunities on offer such as Academics, Leadership, Sport, Culture, Round Square and Community Service, Pastor, Spiritual and other student led initiatives.  Please note that if you attended our Open Day in your grade 6 year you do not need to attend again as we kept records of all of our attendees.</w:t>
      </w:r>
      <w:r w:rsidR="000E1442">
        <w:br/>
      </w:r>
    </w:p>
    <w:p w:rsidR="000E1442" w:rsidRDefault="00D37563" w:rsidP="00E610EB">
      <w:pPr>
        <w:pStyle w:val="ListParagraph"/>
        <w:numPr>
          <w:ilvl w:val="0"/>
          <w:numId w:val="1"/>
        </w:numPr>
      </w:pPr>
      <w:r>
        <w:t xml:space="preserve">All candidates applying for the Academic Scholarship are required to </w:t>
      </w:r>
      <w:r w:rsidRPr="0071474E">
        <w:rPr>
          <w:u w:val="single"/>
        </w:rPr>
        <w:t>write the annual scholarship examination</w:t>
      </w:r>
      <w:r w:rsidR="00EE2E89">
        <w:t xml:space="preserve"> which consists of</w:t>
      </w:r>
      <w:r>
        <w:t xml:space="preserve"> 2 papers covering mathematical and English assessments.  The examinati</w:t>
      </w:r>
      <w:r w:rsidR="00146D46">
        <w:t xml:space="preserve">on is set for </w:t>
      </w:r>
      <w:r w:rsidR="00146D46" w:rsidRPr="003E3524">
        <w:rPr>
          <w:b/>
          <w:u w:val="single"/>
        </w:rPr>
        <w:t>15 February 2017</w:t>
      </w:r>
      <w:r w:rsidR="00146D46">
        <w:t xml:space="preserve"> and will start at </w:t>
      </w:r>
      <w:r w:rsidR="00146D46" w:rsidRPr="003E3524">
        <w:rPr>
          <w:b/>
        </w:rPr>
        <w:t>15h00</w:t>
      </w:r>
      <w:r w:rsidR="00146D46">
        <w:t xml:space="preserve"> </w:t>
      </w:r>
      <w:r>
        <w:t>with registration and will be 2 ½ hours in duration which includes a short break</w:t>
      </w:r>
      <w:r w:rsidR="00C57EEE">
        <w:t xml:space="preserve"> with refreshments</w:t>
      </w:r>
      <w:r>
        <w:t xml:space="preserve"> between the two papers.  Pre-registration and a small administration fee</w:t>
      </w:r>
      <w:r w:rsidR="003E3524">
        <w:t xml:space="preserve"> of R100</w:t>
      </w:r>
      <w:r>
        <w:t xml:space="preserve"> is required </w:t>
      </w:r>
      <w:r w:rsidRPr="003E3524">
        <w:rPr>
          <w:b/>
          <w:u w:val="single"/>
        </w:rPr>
        <w:t xml:space="preserve">before </w:t>
      </w:r>
      <w:r w:rsidR="00CB2D53">
        <w:rPr>
          <w:b/>
          <w:u w:val="single"/>
        </w:rPr>
        <w:t>Monday 13</w:t>
      </w:r>
      <w:r w:rsidR="003E3524" w:rsidRPr="003E3524">
        <w:rPr>
          <w:b/>
          <w:u w:val="single"/>
          <w:vertAlign w:val="superscript"/>
        </w:rPr>
        <w:t>th</w:t>
      </w:r>
      <w:r w:rsidR="003E3524" w:rsidRPr="003E3524">
        <w:rPr>
          <w:b/>
          <w:u w:val="single"/>
        </w:rPr>
        <w:t xml:space="preserve"> February 2017</w:t>
      </w:r>
      <w:r w:rsidR="003E3524">
        <w:t>.</w:t>
      </w:r>
      <w:r>
        <w:br/>
      </w:r>
    </w:p>
    <w:p w:rsidR="00D37563" w:rsidRDefault="0071474E" w:rsidP="00E610EB">
      <w:pPr>
        <w:pStyle w:val="ListParagraph"/>
        <w:numPr>
          <w:ilvl w:val="0"/>
          <w:numId w:val="1"/>
        </w:numPr>
      </w:pPr>
      <w:r>
        <w:t xml:space="preserve">We also require the </w:t>
      </w:r>
      <w:r w:rsidRPr="0071474E">
        <w:rPr>
          <w:u w:val="single"/>
        </w:rPr>
        <w:t xml:space="preserve">submission of a CV with </w:t>
      </w:r>
      <w:r w:rsidRPr="0071474E">
        <w:rPr>
          <w:b/>
          <w:u w:val="single"/>
        </w:rPr>
        <w:t>copies</w:t>
      </w:r>
      <w:r w:rsidRPr="0071474E">
        <w:rPr>
          <w:u w:val="single"/>
        </w:rPr>
        <w:t xml:space="preserve"> of supporting documents</w:t>
      </w:r>
      <w:r>
        <w:t xml:space="preserve"> (</w:t>
      </w:r>
      <w:r w:rsidR="003E3524">
        <w:t xml:space="preserve">copies </w:t>
      </w:r>
      <w:r>
        <w:t>only) as these will not be returned to candidates.  The template for the CV can be downloaded from the website.  (put the link in here).</w:t>
      </w:r>
      <w:r>
        <w:br/>
      </w:r>
    </w:p>
    <w:p w:rsidR="00AC2314" w:rsidRDefault="00AC2314" w:rsidP="00AC2314">
      <w:pPr>
        <w:jc w:val="center"/>
        <w:rPr>
          <w:b/>
          <w:u w:val="single"/>
        </w:rPr>
      </w:pPr>
    </w:p>
    <w:p w:rsidR="0071474E" w:rsidRPr="00F15A92" w:rsidRDefault="00F15A92" w:rsidP="00F15A92">
      <w:r w:rsidRPr="00F15A92">
        <w:t>THE PROCESS:</w:t>
      </w:r>
    </w:p>
    <w:p w:rsidR="003E3524" w:rsidRDefault="002B4E1B" w:rsidP="0071474E">
      <w:r>
        <w:t xml:space="preserve">All </w:t>
      </w:r>
      <w:r w:rsidR="009D02D2">
        <w:t>applicants’</w:t>
      </w:r>
      <w:r>
        <w:t xml:space="preserve"> forms and CVs are scrutinised by a panel of staff consisting of the Deputy Head </w:t>
      </w:r>
      <w:r w:rsidR="009D02D2">
        <w:t>Extra murals</w:t>
      </w:r>
      <w:r>
        <w:t>, Deputy Head of Academics, Director of Sport, Director of Culture and a Transformation representative.</w:t>
      </w:r>
    </w:p>
    <w:p w:rsidR="002B4E1B" w:rsidRDefault="002B4E1B" w:rsidP="0071474E">
      <w:r>
        <w:t xml:space="preserve">Girls are short-listed for the Cultural scholarships and are invited to attend an audition with the Cultural department.  Details of these dates and arrangements are discussed with the candidates individually. </w:t>
      </w:r>
    </w:p>
    <w:p w:rsidR="008A6BD0" w:rsidRDefault="002B4E1B" w:rsidP="0071474E">
      <w:r>
        <w:t>All successful shortlisted candidates are interviewed in small groups with the Head of the School, both Deputy Heads and either the Director of Sport or Culture.</w:t>
      </w:r>
    </w:p>
    <w:p w:rsidR="002B4E1B" w:rsidRDefault="002B4E1B" w:rsidP="0071474E">
      <w:r>
        <w:t>The top 10 girls in the Academic scholarship examination are invited to the short-listed candidate interviews.</w:t>
      </w:r>
    </w:p>
    <w:p w:rsidR="002B4E1B" w:rsidRDefault="002B4E1B" w:rsidP="0071474E">
      <w:r>
        <w:t>Winners of the schola</w:t>
      </w:r>
      <w:r w:rsidR="00146D46">
        <w:t>rships are announced on 29 March 2017</w:t>
      </w:r>
      <w:r>
        <w:t xml:space="preserve"> as agreed to by the Girls’ Schools in the Johannesburg region.  The successful candidates usually have a week to agree to the terms and conditions and are als</w:t>
      </w:r>
      <w:r w:rsidR="00146D46">
        <w:t>o not expected to pay the entrance fee</w:t>
      </w:r>
      <w:r>
        <w:t xml:space="preserve"> required for admission. Once the list has been finalised it is displayed on the school website and the feeder schools are sent letters of congratulations.</w:t>
      </w:r>
    </w:p>
    <w:p w:rsidR="00C90D24" w:rsidRDefault="00C90D24" w:rsidP="0071474E"/>
    <w:p w:rsidR="00C90D24" w:rsidRDefault="00C90D24" w:rsidP="0071474E"/>
    <w:p w:rsidR="002B4E1B" w:rsidRDefault="002B4E1B" w:rsidP="0071474E"/>
    <w:p w:rsidR="00E610EB" w:rsidRDefault="00E610EB"/>
    <w:sectPr w:rsidR="00E61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263B"/>
    <w:multiLevelType w:val="hybridMultilevel"/>
    <w:tmpl w:val="7532984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EB"/>
    <w:rsid w:val="0006411B"/>
    <w:rsid w:val="000E1442"/>
    <w:rsid w:val="00146D46"/>
    <w:rsid w:val="00220189"/>
    <w:rsid w:val="002314DF"/>
    <w:rsid w:val="002B4E1B"/>
    <w:rsid w:val="002B56C5"/>
    <w:rsid w:val="003122E7"/>
    <w:rsid w:val="003E3524"/>
    <w:rsid w:val="004171FB"/>
    <w:rsid w:val="004A38D7"/>
    <w:rsid w:val="005224F9"/>
    <w:rsid w:val="006A3687"/>
    <w:rsid w:val="0071474E"/>
    <w:rsid w:val="007F111C"/>
    <w:rsid w:val="008A08F0"/>
    <w:rsid w:val="008A6BD0"/>
    <w:rsid w:val="009D02D2"/>
    <w:rsid w:val="00AC2314"/>
    <w:rsid w:val="00C57EEE"/>
    <w:rsid w:val="00C90D24"/>
    <w:rsid w:val="00CB2D53"/>
    <w:rsid w:val="00D37563"/>
    <w:rsid w:val="00E610EB"/>
    <w:rsid w:val="00EE2E89"/>
    <w:rsid w:val="00F15A92"/>
    <w:rsid w:val="00F30F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29F1"/>
  <w15:chartTrackingRefBased/>
  <w15:docId w15:val="{65F81F8B-EBB4-4B9A-A784-5EE281EB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Prinsloo</dc:creator>
  <cp:keywords/>
  <dc:description/>
  <cp:lastModifiedBy>Karen Prinsloo</cp:lastModifiedBy>
  <cp:revision>3</cp:revision>
  <dcterms:created xsi:type="dcterms:W3CDTF">2017-01-26T13:26:00Z</dcterms:created>
  <dcterms:modified xsi:type="dcterms:W3CDTF">2017-02-20T09:23:00Z</dcterms:modified>
</cp:coreProperties>
</file>